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700"/>
        <w:jc w:val="left"/>
        <w:rPr>
          <w:rFonts w:hint="default" w:ascii="Times New Roman" w:hAnsi="Times New Roman" w:cs="Times New Roman" w:eastAsiaTheme="minorEastAsia"/>
          <w:b/>
          <w:sz w:val="32"/>
          <w:lang w:val="en-US" w:eastAsia="zh-CN"/>
        </w:rPr>
      </w:pPr>
      <w:r>
        <w:rPr>
          <w:rFonts w:hint="eastAsia" w:ascii="Times New Roman" w:hAnsi="Times New Roman" w:cs="Times New Roman"/>
          <w:b/>
          <w:sz w:val="32"/>
          <w:lang w:val="en-US" w:eastAsia="zh-CN"/>
        </w:rPr>
        <w:t>DNA和RNA核酸免提取试剂盒</w:t>
      </w: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试剂盒应用</w:t>
      </w:r>
    </w:p>
    <w:p>
      <w:pPr>
        <w:spacing w:line="276" w:lineRule="auto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eastAsia="zh-CN"/>
        </w:rPr>
        <w:t>本试剂盒采用专利裂解液配方</w:t>
      </w:r>
      <w:r>
        <w:rPr>
          <w:rFonts w:hint="eastAsia" w:ascii="Times New Roman" w:hAnsi="Times New Roman" w:cs="Times New Roman"/>
          <w:szCs w:val="21"/>
          <w:lang w:eastAsia="zh-CN"/>
        </w:rPr>
        <w:t>，有针对性的从组织、培养细胞、拭子、血液、尿液、唾液、环境样本中获得病毒</w:t>
      </w:r>
      <w:r>
        <w:rPr>
          <w:rFonts w:hint="eastAsia" w:ascii="Times New Roman" w:hAnsi="Times New Roman" w:cs="Times New Roman"/>
          <w:szCs w:val="21"/>
          <w:lang w:val="en-US" w:eastAsia="zh-CN"/>
        </w:rPr>
        <w:t>DNA和/或RNA。裂解、提取和纯化只需10分钟。</w:t>
      </w:r>
      <w:r>
        <w:rPr>
          <w:rFonts w:hint="default" w:ascii="Times New Roman" w:hAnsi="Times New Roman" w:cs="Times New Roman"/>
          <w:szCs w:val="21"/>
          <w:lang w:eastAsia="zh-CN"/>
        </w:rPr>
        <w:t>该配方中</w:t>
      </w:r>
      <w:r>
        <w:rPr>
          <w:rFonts w:hint="eastAsia" w:ascii="Times New Roman" w:hAnsi="Times New Roman" w:cs="Times New Roman"/>
          <w:szCs w:val="21"/>
          <w:lang w:eastAsia="zh-CN"/>
        </w:rPr>
        <w:t>添加</w:t>
      </w:r>
      <w:r>
        <w:rPr>
          <w:rFonts w:hint="default" w:ascii="Times New Roman" w:hAnsi="Times New Roman" w:cs="Times New Roman"/>
          <w:szCs w:val="21"/>
          <w:lang w:val="en-US" w:eastAsia="zh-CN"/>
        </w:rPr>
        <w:t>RNA保护剂，能够抑制RNA降解、保护RNA完整，从而提高</w:t>
      </w:r>
      <w:r>
        <w:rPr>
          <w:rFonts w:hint="eastAsia" w:ascii="Times New Roman" w:hAnsi="Times New Roman" w:cs="Times New Roman"/>
          <w:szCs w:val="21"/>
          <w:lang w:val="en-US" w:eastAsia="zh-CN"/>
        </w:rPr>
        <w:t>RNA产量</w:t>
      </w:r>
      <w:r>
        <w:rPr>
          <w:rFonts w:hint="default" w:ascii="Times New Roman" w:hAnsi="Times New Roman" w:cs="Times New Roman"/>
          <w:szCs w:val="21"/>
          <w:lang w:val="en-US" w:eastAsia="zh-CN"/>
        </w:rPr>
        <w:t>。</w:t>
      </w:r>
      <w:r>
        <w:rPr>
          <w:rFonts w:hint="eastAsia" w:ascii="Times New Roman" w:hAnsi="Times New Roman" w:cs="Times New Roman"/>
          <w:szCs w:val="21"/>
          <w:lang w:val="en-US" w:eastAsia="zh-CN"/>
        </w:rPr>
        <w:t>提取后的DNA或者RNA可直接用于PCR、qPCR、RT-PCR、RT-qPCR等实验。</w:t>
      </w: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szCs w:val="21"/>
        </w:rPr>
        <w:t>本试剂盒仅供研究使用，不可用于临床、食品、化妆品等领域。</w:t>
      </w: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试剂盒组成</w:t>
      </w:r>
    </w:p>
    <w:tbl>
      <w:tblPr>
        <w:tblStyle w:val="6"/>
        <w:tblW w:w="9134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4"/>
        <w:gridCol w:w="2955"/>
        <w:gridCol w:w="29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  <w:tcBorders>
              <w:left w:val="nil"/>
              <w:bottom w:val="single" w:color="000000" w:themeColor="text1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组分</w:t>
            </w:r>
          </w:p>
        </w:tc>
        <w:tc>
          <w:tcPr>
            <w:tcW w:w="2955" w:type="dxa"/>
            <w:tcBorders>
              <w:left w:val="nil"/>
              <w:bottom w:val="single" w:color="000000" w:themeColor="text1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Col-R0501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（50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955" w:type="dxa"/>
            <w:tcBorders>
              <w:left w:val="nil"/>
              <w:bottom w:val="single" w:color="000000" w:themeColor="text1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  <w:tcBorders>
              <w:top w:val="single" w:color="000000" w:themeColor="text1" w:sz="4" w:space="0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裂解液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V</w:t>
            </w:r>
          </w:p>
        </w:tc>
        <w:tc>
          <w:tcPr>
            <w:tcW w:w="2955" w:type="dxa"/>
            <w:tcBorders>
              <w:top w:val="single" w:color="000000" w:themeColor="text1" w:sz="4" w:space="0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mL</w:t>
            </w:r>
          </w:p>
        </w:tc>
        <w:tc>
          <w:tcPr>
            <w:tcW w:w="2955" w:type="dxa"/>
            <w:tcBorders>
              <w:top w:val="single" w:color="000000" w:themeColor="text1" w:sz="4" w:space="0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Col-R0501A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洗涤液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VI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mL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Col-R0501B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洗涤液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VII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mL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Col-R0501C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洗脱液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V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mL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3224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核酸吸附柱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50套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Col-R0501E</w:t>
            </w:r>
          </w:p>
        </w:tc>
      </w:tr>
    </w:tbl>
    <w:p>
      <w:pPr>
        <w:spacing w:line="276" w:lineRule="auto"/>
        <w:jc w:val="left"/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21"/>
          <w:u w:val="single"/>
          <w:lang w:eastAsia="zh-CN"/>
        </w:rPr>
        <w:t>备注：第一次使用前，在洗涤液</w:t>
      </w:r>
      <w:r>
        <w:rPr>
          <w:rFonts w:hint="eastAsia" w:ascii="Times New Roman" w:hAnsi="Times New Roman" w:cs="Times New Roman"/>
          <w:b/>
          <w:bCs/>
          <w:szCs w:val="21"/>
          <w:u w:val="single"/>
          <w:lang w:val="en-US" w:eastAsia="zh-CN"/>
        </w:rPr>
        <w:t>VII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eastAsia="zh-CN"/>
        </w:rPr>
        <w:t>中加入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  <w:t>4</w:t>
      </w:r>
      <w:r>
        <w:rPr>
          <w:rFonts w:hint="eastAsia" w:ascii="Times New Roman" w:hAnsi="Times New Roman" w:cs="Times New Roman"/>
          <w:b/>
          <w:bCs/>
          <w:szCs w:val="21"/>
          <w:u w:val="single"/>
          <w:lang w:val="en-US" w:eastAsia="zh-CN"/>
        </w:rPr>
        <w:t>8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  <w:t>mL无水乙醇，并标记</w:t>
      </w:r>
      <w:r>
        <w:rPr>
          <w:rFonts w:hint="eastAsia" w:ascii="Times New Roman" w:hAnsi="Times New Roman" w:cs="Times New Roman"/>
          <w:b/>
          <w:bCs/>
          <w:szCs w:val="21"/>
          <w:u w:val="single"/>
          <w:lang w:val="en-US" w:eastAsia="zh-CN"/>
        </w:rPr>
        <w:t>“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  <w:t>√</w:t>
      </w:r>
      <w:r>
        <w:rPr>
          <w:rFonts w:hint="eastAsia" w:ascii="Times New Roman" w:hAnsi="Times New Roman" w:cs="Times New Roman"/>
          <w:b/>
          <w:bCs/>
          <w:szCs w:val="21"/>
          <w:u w:val="single"/>
          <w:lang w:val="en-US" w:eastAsia="zh-CN"/>
        </w:rPr>
        <w:t>”和时间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  <w:t>，避免重复加入。</w:t>
      </w:r>
    </w:p>
    <w:p>
      <w:pPr>
        <w:spacing w:line="276" w:lineRule="auto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保存条件</w:t>
      </w:r>
    </w:p>
    <w:p>
      <w:pPr>
        <w:spacing w:line="276" w:lineRule="auto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  <w:lang w:eastAsia="zh-CN"/>
        </w:rPr>
        <w:t>室温保存一年</w:t>
      </w:r>
      <w:r>
        <w:rPr>
          <w:rFonts w:hint="default" w:ascii="Times New Roman" w:hAnsi="Times New Roman" w:cs="Times New Roman"/>
          <w:szCs w:val="21"/>
        </w:rPr>
        <w:t>。</w:t>
      </w:r>
    </w:p>
    <w:p>
      <w:pPr>
        <w:spacing w:line="276" w:lineRule="auto"/>
        <w:jc w:val="left"/>
        <w:rPr>
          <w:rFonts w:hint="default" w:ascii="Times New Roman" w:hAnsi="Times New Roman" w:cs="Times New Roman"/>
          <w:szCs w:val="21"/>
          <w:lang w:eastAsia="zh-CN"/>
        </w:rPr>
      </w:pPr>
    </w:p>
    <w:p>
      <w:pPr>
        <w:spacing w:line="276" w:lineRule="auto"/>
        <w:jc w:val="both"/>
        <w:rPr>
          <w:rFonts w:hint="default" w:ascii="Times New Roman" w:hAnsi="Times New Roman" w:cs="Times New Roman"/>
          <w:b/>
          <w:szCs w:val="21"/>
          <w:u w:val="single"/>
          <w:lang w:eastAsia="zh-CN"/>
        </w:rPr>
      </w:pPr>
      <w:r>
        <w:rPr>
          <w:rFonts w:hint="default" w:ascii="Times New Roman" w:hAnsi="Times New Roman" w:cs="Times New Roman"/>
          <w:b/>
          <w:szCs w:val="21"/>
          <w:u w:val="single"/>
          <w:lang w:eastAsia="zh-CN"/>
        </w:rPr>
        <w:t>自备材料</w:t>
      </w:r>
    </w:p>
    <w:p>
      <w:pPr>
        <w:spacing w:line="276" w:lineRule="auto"/>
        <w:jc w:val="both"/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eastAsia="zh-CN"/>
        </w:rPr>
        <w:t>水浴锅或</w:t>
      </w:r>
      <w:r>
        <w:rPr>
          <w:rFonts w:hint="eastAsia" w:ascii="Times New Roman" w:hAnsi="Times New Roman" w:cs="Times New Roman"/>
          <w:szCs w:val="21"/>
          <w:lang w:val="en-US" w:eastAsia="zh-CN"/>
        </w:rPr>
        <w:t>金属浴、</w:t>
      </w:r>
      <w:r>
        <w:rPr>
          <w:rFonts w:hint="default" w:ascii="Times New Roman" w:hAnsi="Times New Roman" w:cs="Times New Roman"/>
          <w:szCs w:val="21"/>
          <w:lang w:eastAsia="zh-CN"/>
        </w:rPr>
        <w:t>无水乙醇</w:t>
      </w:r>
      <w:r>
        <w:rPr>
          <w:rFonts w:hint="eastAsia" w:ascii="Times New Roman" w:hAnsi="Times New Roman" w:cs="Times New Roman"/>
          <w:szCs w:val="21"/>
          <w:lang w:eastAsia="zh-CN"/>
        </w:rPr>
        <w:t>、</w:t>
      </w:r>
      <w:r>
        <w:rPr>
          <w:rFonts w:hint="eastAsia" w:ascii="Times New Roman" w:hAnsi="Times New Roman" w:cs="Times New Roman"/>
          <w:szCs w:val="21"/>
          <w:lang w:val="en-US" w:eastAsia="zh-CN"/>
        </w:rPr>
        <w:t>1.5mL无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RNase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离心管</w:t>
      </w:r>
    </w:p>
    <w:p>
      <w:pPr>
        <w:spacing w:line="276" w:lineRule="auto"/>
        <w:jc w:val="both"/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</w:pP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使用方法</w:t>
      </w:r>
    </w:p>
    <w:p>
      <w:pPr>
        <w:pStyle w:val="12"/>
        <w:numPr>
          <w:ilvl w:val="0"/>
          <w:numId w:val="1"/>
        </w:numPr>
        <w:ind w:left="360" w:leftChars="0" w:hanging="360" w:firstLineChars="0"/>
        <w:jc w:val="left"/>
        <w:rPr>
          <w:rFonts w:hint="default" w:ascii="Times New Roman" w:hAnsi="Times New Roman" w:cs="Times New Roman"/>
          <w:b/>
          <w:bCs/>
          <w:szCs w:val="21"/>
          <w:lang w:eastAsia="zh-CN"/>
        </w:rPr>
      </w:pPr>
      <w:r>
        <w:rPr>
          <w:rFonts w:hint="eastAsia" w:ascii="Times New Roman" w:hAnsi="Times New Roman" w:cs="Times New Roman"/>
          <w:b/>
          <w:bCs/>
          <w:szCs w:val="21"/>
          <w:lang w:eastAsia="zh-CN"/>
        </w:rPr>
        <w:t>样本处理方法</w:t>
      </w:r>
    </w:p>
    <w:p>
      <w:pPr>
        <w:pStyle w:val="12"/>
        <w:numPr>
          <w:ilvl w:val="1"/>
          <w:numId w:val="2"/>
        </w:numPr>
        <w:ind w:leftChars="0"/>
        <w:jc w:val="left"/>
        <w:rPr>
          <w:rFonts w:hint="default" w:ascii="Times New Roman" w:hAnsi="Times New Roman" w:cs="Times New Roman"/>
          <w:b/>
          <w:bCs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21"/>
          <w:lang w:eastAsia="zh-CN"/>
        </w:rPr>
        <w:t>从动物组织中提取</w:t>
      </w:r>
    </w:p>
    <w:p>
      <w:pPr>
        <w:pStyle w:val="12"/>
        <w:numPr>
          <w:ilvl w:val="2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取20-100mg</w:t>
      </w: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组织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样本放入液氮中充分研磨，加入700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μL裂解液</w:t>
      </w:r>
      <w:r>
        <w:rPr>
          <w:rFonts w:hint="eastAsia" w:ascii="Times New Roman" w:hAnsi="Times New Roman" w:cs="Times New Roman"/>
          <w:szCs w:val="21"/>
          <w:lang w:val="en-US" w:eastAsia="zh-CN"/>
        </w:rPr>
        <w:t>V</w:t>
      </w:r>
      <w:r>
        <w:rPr>
          <w:rFonts w:hint="default" w:ascii="Times New Roman" w:hAnsi="Times New Roman" w:cs="Times New Roman"/>
          <w:szCs w:val="21"/>
          <w:lang w:val="en-US" w:eastAsia="zh-CN"/>
        </w:rPr>
        <w:t>，</w:t>
      </w:r>
      <w:r>
        <w:rPr>
          <w:rFonts w:hint="eastAsia" w:ascii="Times New Roman" w:hAnsi="Times New Roman" w:cs="Times New Roman"/>
          <w:szCs w:val="21"/>
          <w:lang w:val="en-US" w:eastAsia="zh-CN"/>
        </w:rPr>
        <w:t>颠倒</w:t>
      </w:r>
      <w:r>
        <w:rPr>
          <w:rFonts w:hint="default" w:ascii="Times New Roman" w:hAnsi="Times New Roman" w:cs="Times New Roman"/>
          <w:szCs w:val="21"/>
          <w:lang w:val="en-US" w:eastAsia="zh-CN"/>
        </w:rPr>
        <w:t>混匀。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或者</w:t>
      </w:r>
      <w:r>
        <w:rPr>
          <w:rFonts w:hint="default" w:ascii="Times New Roman" w:hAnsi="Times New Roman" w:cs="Times New Roman"/>
          <w:szCs w:val="21"/>
          <w:lang w:val="en-US" w:eastAsia="zh-CN"/>
        </w:rPr>
        <w:t>取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20-100mg</w:t>
      </w: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组织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样本加入700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裂解液V</w:t>
      </w:r>
      <w:r>
        <w:rPr>
          <w:rFonts w:hint="default" w:ascii="Times New Roman" w:hAnsi="Times New Roman" w:cs="Times New Roman"/>
          <w:szCs w:val="21"/>
          <w:lang w:val="en-US" w:eastAsia="zh-CN"/>
        </w:rPr>
        <w:t>，加入1颗钢珠，放入组织研磨器中，研磨1-2分钟。</w:t>
      </w:r>
    </w:p>
    <w:p>
      <w:pPr>
        <w:pStyle w:val="12"/>
        <w:numPr>
          <w:ilvl w:val="2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55℃孵育1分钟。12,000rpm离心1分钟。</w:t>
      </w:r>
    </w:p>
    <w:p>
      <w:pPr>
        <w:pStyle w:val="12"/>
        <w:numPr>
          <w:ilvl w:val="0"/>
          <w:numId w:val="0"/>
        </w:numPr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1.1.3 取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5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</w:t>
      </w:r>
      <w:r>
        <w:rPr>
          <w:rFonts w:hint="eastAsia" w:ascii="Times New Roman" w:hAnsi="Times New Roman" w:cs="Times New Roman"/>
          <w:szCs w:val="21"/>
          <w:lang w:val="en-US" w:eastAsia="zh-CN"/>
        </w:rPr>
        <w:t>L上清加入250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无水乙醇，充分混匀。按照步骤2.1-2.7进行操作。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/>
          <w:szCs w:val="21"/>
          <w:lang w:val="en-US" w:eastAsia="zh-CN"/>
        </w:rPr>
      </w:pPr>
    </w:p>
    <w:p>
      <w:pPr>
        <w:pStyle w:val="12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/>
          <w:szCs w:val="21"/>
          <w:lang w:eastAsia="zh-CN"/>
        </w:rPr>
      </w:pP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 xml:space="preserve">1.2 </w:t>
      </w: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从悬浮细胞中提取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1.2.1 细胞1,000rpm离心5分钟，收集细胞沉淀。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1.2.2 细胞数量</w:t>
      </w:r>
      <w:r>
        <w:rPr>
          <w:rFonts w:hint="default" w:ascii="Times New Roman" w:hAnsi="Times New Roman" w:cs="Times New Roman"/>
          <w:szCs w:val="21"/>
          <w:lang w:val="en-US" w:eastAsia="zh-CN"/>
        </w:rPr>
        <w:t>&lt;5×10</w:t>
      </w:r>
      <w:r>
        <w:rPr>
          <w:rFonts w:hint="default" w:ascii="Times New Roman" w:hAnsi="Times New Roman" w:cs="Times New Roman"/>
          <w:szCs w:val="21"/>
          <w:vertAlign w:val="superscript"/>
          <w:lang w:val="en-US" w:eastAsia="zh-CN"/>
        </w:rPr>
        <w:t>6</w:t>
      </w:r>
      <w:r>
        <w:rPr>
          <w:rFonts w:hint="default" w:ascii="Times New Roman" w:hAnsi="Times New Roman" w:cs="Times New Roman"/>
          <w:szCs w:val="21"/>
          <w:lang w:val="en-US" w:eastAsia="zh-CN"/>
        </w:rPr>
        <w:t>个</w:t>
      </w:r>
      <w:r>
        <w:rPr>
          <w:rFonts w:hint="eastAsia" w:ascii="Times New Roman" w:hAnsi="Times New Roman" w:cs="Times New Roman"/>
          <w:szCs w:val="21"/>
          <w:lang w:val="en-US" w:eastAsia="zh-CN"/>
        </w:rPr>
        <w:t>时，加入500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裂解液V。细胞数量为</w:t>
      </w:r>
      <w:r>
        <w:rPr>
          <w:rFonts w:hint="default" w:ascii="Times New Roman" w:hAnsi="Times New Roman" w:cs="Times New Roman"/>
          <w:szCs w:val="21"/>
          <w:lang w:val="en-US" w:eastAsia="zh-CN"/>
        </w:rPr>
        <w:t>5×10</w:t>
      </w:r>
      <w:r>
        <w:rPr>
          <w:rFonts w:hint="default" w:ascii="Times New Roman" w:hAnsi="Times New Roman" w:cs="Times New Roman"/>
          <w:szCs w:val="21"/>
          <w:vertAlign w:val="superscript"/>
          <w:lang w:val="en-US" w:eastAsia="zh-CN"/>
        </w:rPr>
        <w:t>6</w:t>
      </w:r>
      <w:r>
        <w:rPr>
          <w:rFonts w:hint="default" w:ascii="Times New Roman" w:hAnsi="Times New Roman" w:cs="Times New Roman"/>
          <w:szCs w:val="21"/>
          <w:lang w:val="en-US" w:eastAsia="zh-CN"/>
        </w:rPr>
        <w:t>~1×10</w:t>
      </w:r>
      <w:r>
        <w:rPr>
          <w:rFonts w:hint="default" w:ascii="Times New Roman" w:hAnsi="Times New Roman" w:cs="Times New Roman"/>
          <w:szCs w:val="21"/>
          <w:vertAlign w:val="superscript"/>
          <w:lang w:val="en-US" w:eastAsia="zh-CN"/>
        </w:rPr>
        <w:t>7</w:t>
      </w:r>
      <w:r>
        <w:rPr>
          <w:rFonts w:hint="default" w:ascii="Times New Roman" w:hAnsi="Times New Roman" w:cs="Times New Roman"/>
          <w:szCs w:val="21"/>
          <w:lang w:val="en-US" w:eastAsia="zh-CN"/>
        </w:rPr>
        <w:t>个</w:t>
      </w:r>
      <w:r>
        <w:rPr>
          <w:rFonts w:hint="eastAsia" w:ascii="Times New Roman" w:hAnsi="Times New Roman" w:cs="Times New Roman"/>
          <w:szCs w:val="21"/>
          <w:lang w:val="en-US" w:eastAsia="zh-CN"/>
        </w:rPr>
        <w:t>时，加入700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裂解液V。轻轻吹打混匀，55℃孵育1分钟。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1.2.3 12,000rpm离心1分钟。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 w:eastAsiaTheme="minorEastAsia"/>
          <w:color w:val="auto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 xml:space="preserve">1.2.4 </w:t>
      </w:r>
      <w:r>
        <w:rPr>
          <w:rFonts w:hint="eastAsia" w:ascii="Times New Roman" w:hAnsi="Times New Roman" w:cs="Times New Roman"/>
          <w:b w:val="0"/>
          <w:bCs w:val="0"/>
          <w:color w:val="auto"/>
          <w:szCs w:val="21"/>
          <w:lang w:val="en-US" w:eastAsia="zh-CN"/>
        </w:rPr>
        <w:t>细胞数量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&lt;5×10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个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时，</w:t>
      </w:r>
      <w:r>
        <w:rPr>
          <w:rFonts w:hint="eastAsia" w:ascii="Times New Roman" w:hAnsi="Times New Roman" w:cs="Times New Roman"/>
          <w:szCs w:val="21"/>
          <w:lang w:val="en-US" w:eastAsia="zh-CN"/>
        </w:rPr>
        <w:t>取450</w:t>
      </w:r>
      <w:r>
        <w:rPr>
          <w:rFonts w:hint="default" w:ascii="Times New Roman" w:hAnsi="Times New Roman" w:cs="Times New Roman"/>
          <w:szCs w:val="21"/>
          <w:lang w:val="en-US" w:eastAsia="zh-CN"/>
        </w:rPr>
        <w:t>μ</w:t>
      </w:r>
      <w:r>
        <w:rPr>
          <w:rFonts w:hint="eastAsia" w:ascii="Times New Roman" w:hAnsi="Times New Roman" w:cs="Times New Roman"/>
          <w:szCs w:val="21"/>
          <w:lang w:val="en-US" w:eastAsia="zh-CN"/>
        </w:rPr>
        <w:t>L上清。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细胞数量为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5×10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~1×10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个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时，</w:t>
      </w:r>
      <w:r>
        <w:rPr>
          <w:rFonts w:hint="eastAsia" w:ascii="Times New Roman" w:hAnsi="Times New Roman" w:cs="Times New Roman"/>
          <w:szCs w:val="21"/>
          <w:lang w:val="en-US" w:eastAsia="zh-CN"/>
        </w:rPr>
        <w:t>取650</w:t>
      </w:r>
      <w:r>
        <w:rPr>
          <w:rFonts w:hint="default" w:ascii="Times New Roman" w:hAnsi="Times New Roman" w:cs="Times New Roman"/>
          <w:szCs w:val="21"/>
          <w:lang w:val="en-US" w:eastAsia="zh-CN"/>
        </w:rPr>
        <w:t>μ</w:t>
      </w:r>
      <w:r>
        <w:rPr>
          <w:rFonts w:hint="eastAsia" w:ascii="Times New Roman" w:hAnsi="Times New Roman" w:cs="Times New Roman"/>
          <w:szCs w:val="21"/>
          <w:lang w:val="en-US" w:eastAsia="zh-CN"/>
        </w:rPr>
        <w:t>L上清。</w:t>
      </w:r>
    </w:p>
    <w:p>
      <w:pPr>
        <w:pStyle w:val="12"/>
        <w:numPr>
          <w:ilvl w:val="0"/>
          <w:numId w:val="0"/>
        </w:numPr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 xml:space="preserve">1.2.5 </w:t>
      </w:r>
      <w:r>
        <w:rPr>
          <w:rFonts w:hint="eastAsia" w:ascii="Times New Roman" w:hAnsi="Times New Roman" w:cs="Times New Roman"/>
          <w:szCs w:val="21"/>
          <w:lang w:val="en-US" w:eastAsia="zh-CN"/>
        </w:rPr>
        <w:t>加入0.5倍体积无水乙醇，充分混匀。按照步骤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2.1-2.7操作。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/>
          <w:color w:val="auto"/>
          <w:szCs w:val="21"/>
          <w:lang w:eastAsia="zh-CN"/>
        </w:rPr>
      </w:pPr>
    </w:p>
    <w:p>
      <w:pPr>
        <w:pStyle w:val="12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/>
          <w:color w:val="auto"/>
          <w:szCs w:val="21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Cs w:val="21"/>
          <w:lang w:val="en-US" w:eastAsia="zh-CN"/>
        </w:rPr>
        <w:t xml:space="preserve">1.3 </w:t>
      </w:r>
      <w:r>
        <w:rPr>
          <w:rFonts w:hint="default" w:ascii="Times New Roman" w:hAnsi="Times New Roman" w:cs="Times New Roman"/>
          <w:b/>
          <w:bCs/>
          <w:color w:val="auto"/>
          <w:szCs w:val="21"/>
          <w:lang w:val="en-US" w:eastAsia="zh-CN"/>
        </w:rPr>
        <w:t>从贴壁细胞中提取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Cs w:val="21"/>
          <w:lang w:val="en-US" w:eastAsia="zh-CN"/>
        </w:rPr>
        <w:t>1.3.1 胰酶消化细胞后1,000rpm离心5分钟，收集细胞沉淀。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color w:val="auto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Cs w:val="21"/>
          <w:lang w:val="en-US" w:eastAsia="zh-CN"/>
        </w:rPr>
        <w:t>1.3.2 细胞数量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&lt;5×10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个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时，加入500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裂解液V。细胞数量为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5×10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~1×10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个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时，加入700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裂解液V。轻轻吹打混匀，</w:t>
      </w:r>
      <w:r>
        <w:rPr>
          <w:rFonts w:hint="eastAsia" w:ascii="Times New Roman" w:hAnsi="Times New Roman" w:cs="Times New Roman"/>
          <w:szCs w:val="21"/>
          <w:lang w:val="en-US" w:eastAsia="zh-CN"/>
        </w:rPr>
        <w:t>55℃孵育1分钟。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auto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 xml:space="preserve">1.3.3 </w:t>
      </w:r>
      <w:r>
        <w:rPr>
          <w:rFonts w:hint="eastAsia" w:ascii="Times New Roman" w:hAnsi="Times New Roman" w:cs="Times New Roman"/>
          <w:szCs w:val="21"/>
          <w:lang w:val="en-US" w:eastAsia="zh-CN"/>
        </w:rPr>
        <w:t>12,000rpm离心1分钟。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 w:eastAsiaTheme="minorEastAsia"/>
          <w:color w:val="auto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 xml:space="preserve">1.3.4 </w:t>
      </w:r>
      <w:r>
        <w:rPr>
          <w:rFonts w:hint="eastAsia" w:ascii="Times New Roman" w:hAnsi="Times New Roman" w:cs="Times New Roman"/>
          <w:b w:val="0"/>
          <w:bCs w:val="0"/>
          <w:color w:val="auto"/>
          <w:szCs w:val="21"/>
          <w:lang w:val="en-US" w:eastAsia="zh-CN"/>
        </w:rPr>
        <w:t>细胞数量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&lt;5×10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个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时，</w:t>
      </w:r>
      <w:r>
        <w:rPr>
          <w:rFonts w:hint="eastAsia" w:ascii="Times New Roman" w:hAnsi="Times New Roman" w:cs="Times New Roman"/>
          <w:szCs w:val="21"/>
          <w:lang w:val="en-US" w:eastAsia="zh-CN"/>
        </w:rPr>
        <w:t>取450</w:t>
      </w:r>
      <w:r>
        <w:rPr>
          <w:rFonts w:hint="default" w:ascii="Times New Roman" w:hAnsi="Times New Roman" w:cs="Times New Roman"/>
          <w:szCs w:val="21"/>
          <w:lang w:val="en-US" w:eastAsia="zh-CN"/>
        </w:rPr>
        <w:t>μ</w:t>
      </w:r>
      <w:r>
        <w:rPr>
          <w:rFonts w:hint="eastAsia" w:ascii="Times New Roman" w:hAnsi="Times New Roman" w:cs="Times New Roman"/>
          <w:szCs w:val="21"/>
          <w:lang w:val="en-US" w:eastAsia="zh-CN"/>
        </w:rPr>
        <w:t>L上清。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细胞数量为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5×10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~1×10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个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时，</w:t>
      </w:r>
      <w:r>
        <w:rPr>
          <w:rFonts w:hint="eastAsia" w:ascii="Times New Roman" w:hAnsi="Times New Roman" w:cs="Times New Roman"/>
          <w:szCs w:val="21"/>
          <w:lang w:val="en-US" w:eastAsia="zh-CN"/>
        </w:rPr>
        <w:t>取650</w:t>
      </w:r>
      <w:r>
        <w:rPr>
          <w:rFonts w:hint="default" w:ascii="Times New Roman" w:hAnsi="Times New Roman" w:cs="Times New Roman"/>
          <w:szCs w:val="21"/>
          <w:lang w:val="en-US" w:eastAsia="zh-CN"/>
        </w:rPr>
        <w:t>μ</w:t>
      </w:r>
      <w:r>
        <w:rPr>
          <w:rFonts w:hint="eastAsia" w:ascii="Times New Roman" w:hAnsi="Times New Roman" w:cs="Times New Roman"/>
          <w:szCs w:val="21"/>
          <w:lang w:val="en-US" w:eastAsia="zh-CN"/>
        </w:rPr>
        <w:t>L上清。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color w:val="auto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 xml:space="preserve">1.3.5 </w:t>
      </w:r>
      <w:r>
        <w:rPr>
          <w:rFonts w:hint="eastAsia" w:ascii="Times New Roman" w:hAnsi="Times New Roman" w:cs="Times New Roman"/>
          <w:szCs w:val="21"/>
          <w:lang w:val="en-US" w:eastAsia="zh-CN"/>
        </w:rPr>
        <w:t>加入0.5倍体积无水乙醇，充分混匀。按照步骤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2.1-2.7操作。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b/>
          <w:bCs/>
          <w:szCs w:val="21"/>
          <w:lang w:val="en-US" w:eastAsia="zh-CN"/>
        </w:rPr>
      </w:pPr>
    </w:p>
    <w:p>
      <w:pPr>
        <w:pStyle w:val="12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1.</w:t>
      </w: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4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 xml:space="preserve"> 从血液、尿液、唾液、细胞上清液中提取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Cs w:val="21"/>
          <w:lang w:val="en-US" w:eastAsia="zh-CN"/>
        </w:rPr>
        <w:t>1.4.1 3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00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样本中加入500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裂解液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V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。颠倒混匀，</w:t>
      </w:r>
      <w:r>
        <w:rPr>
          <w:rFonts w:hint="eastAsia" w:ascii="Times New Roman" w:hAnsi="Times New Roman" w:cs="Times New Roman"/>
          <w:szCs w:val="21"/>
          <w:lang w:val="en-US" w:eastAsia="zh-CN"/>
        </w:rPr>
        <w:t>55℃孵育1分钟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color w:val="auto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Cs w:val="21"/>
          <w:lang w:val="en-US" w:eastAsia="zh-CN"/>
        </w:rPr>
        <w:t>1.</w:t>
      </w:r>
      <w:r>
        <w:rPr>
          <w:rFonts w:hint="default" w:ascii="Times New Roman" w:hAnsi="Times New Roman" w:cs="Times New Roman"/>
          <w:b w:val="0"/>
          <w:bCs w:val="0"/>
          <w:color w:val="auto"/>
          <w:szCs w:val="21"/>
          <w:lang w:val="en-US" w:eastAsia="zh-CN"/>
        </w:rPr>
        <w:t>4</w:t>
      </w:r>
      <w:r>
        <w:rPr>
          <w:rFonts w:hint="eastAsia" w:ascii="Times New Roman" w:hAnsi="Times New Roman" w:cs="Times New Roman"/>
          <w:b w:val="0"/>
          <w:bCs w:val="0"/>
          <w:color w:val="auto"/>
          <w:szCs w:val="21"/>
          <w:lang w:val="en-US" w:eastAsia="zh-CN"/>
        </w:rPr>
        <w:t xml:space="preserve">.2 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加入400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无水</w:t>
      </w:r>
      <w:r>
        <w:rPr>
          <w:rFonts w:hint="default" w:ascii="Times New Roman" w:hAnsi="Times New Roman" w:cs="Times New Roman"/>
          <w:color w:val="auto"/>
          <w:sz w:val="21"/>
          <w:szCs w:val="21"/>
          <w:vertAlign w:val="baseline"/>
          <w:lang w:val="en-US" w:eastAsia="zh-CN"/>
        </w:rPr>
        <w:t>乙醇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，上下颠倒混匀。</w:t>
      </w:r>
      <w:r>
        <w:rPr>
          <w:rFonts w:hint="eastAsia" w:ascii="Times New Roman" w:hAnsi="Times New Roman" w:cs="Times New Roman"/>
          <w:szCs w:val="21"/>
          <w:lang w:val="en-US" w:eastAsia="zh-CN"/>
        </w:rPr>
        <w:t>按照步骤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2.1-2.7操作。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</w:pPr>
    </w:p>
    <w:p>
      <w:pPr>
        <w:pStyle w:val="12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1.</w:t>
      </w: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5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 xml:space="preserve"> 从拭子中提取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1.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5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.1 拭子置于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700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裂解液</w:t>
      </w:r>
      <w:r>
        <w:rPr>
          <w:rFonts w:hint="default" w:ascii="Times New Roman" w:hAnsi="Times New Roman" w:cs="Times New Roman"/>
          <w:szCs w:val="21"/>
          <w:lang w:val="en-US" w:eastAsia="zh-CN"/>
        </w:rPr>
        <w:t>V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中，</w:t>
      </w:r>
      <w:r>
        <w:rPr>
          <w:rFonts w:hint="eastAsia" w:ascii="Times New Roman" w:hAnsi="Times New Roman" w:cs="Times New Roman"/>
          <w:szCs w:val="21"/>
          <w:lang w:val="en-US" w:eastAsia="zh-CN"/>
        </w:rPr>
        <w:t>颠倒混匀，55℃孵育1分钟。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1.</w:t>
      </w:r>
      <w:r>
        <w:rPr>
          <w:rFonts w:hint="default" w:ascii="Times New Roman" w:hAnsi="Times New Roman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cs="Times New Roman"/>
          <w:szCs w:val="21"/>
          <w:lang w:val="en-US" w:eastAsia="zh-CN"/>
        </w:rPr>
        <w:t>.2 加入350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无水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乙醇</w:t>
      </w:r>
      <w:r>
        <w:rPr>
          <w:rFonts w:hint="eastAsia" w:ascii="Times New Roman" w:hAnsi="Times New Roman" w:cs="Times New Roman"/>
          <w:szCs w:val="21"/>
          <w:lang w:val="en-US" w:eastAsia="zh-CN"/>
        </w:rPr>
        <w:t>，上下颠倒混匀。按照步骤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2.1-2.7操作。</w:t>
      </w:r>
    </w:p>
    <w:p>
      <w:pPr>
        <w:pStyle w:val="12"/>
        <w:widowControl w:val="0"/>
        <w:numPr>
          <w:ilvl w:val="0"/>
          <w:numId w:val="0"/>
        </w:numPr>
        <w:jc w:val="left"/>
        <w:rPr>
          <w:rFonts w:hint="eastAsia" w:ascii="Times New Roman" w:hAnsi="Times New Roman" w:cs="Times New Roman"/>
          <w:b/>
          <w:bCs/>
          <w:szCs w:val="21"/>
          <w:lang w:eastAsia="zh-CN"/>
        </w:rPr>
      </w:pPr>
    </w:p>
    <w:p>
      <w:pPr>
        <w:pStyle w:val="12"/>
        <w:widowControl w:val="0"/>
        <w:numPr>
          <w:ilvl w:val="0"/>
          <w:numId w:val="1"/>
        </w:numPr>
        <w:ind w:left="360" w:leftChars="0" w:hanging="360" w:firstLineChars="0"/>
        <w:jc w:val="left"/>
        <w:rPr>
          <w:rFonts w:hint="default" w:ascii="Times New Roman" w:hAnsi="Times New Roman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提取步骤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2.1 全部加入核酸吸附柱中</w:t>
      </w:r>
      <w:r>
        <w:rPr>
          <w:rFonts w:hint="eastAsia" w:ascii="Times New Roman" w:hAnsi="Times New Roman" w:cs="Times New Roman"/>
          <w:szCs w:val="21"/>
          <w:u w:val="single"/>
          <w:lang w:val="en-US" w:eastAsia="zh-CN"/>
        </w:rPr>
        <w:t>（如有需要可离心两次）</w:t>
      </w:r>
      <w:r>
        <w:rPr>
          <w:rFonts w:hint="eastAsia" w:ascii="Times New Roman" w:hAnsi="Times New Roman" w:cs="Times New Roman"/>
          <w:szCs w:val="21"/>
          <w:lang w:val="en-US" w:eastAsia="zh-CN"/>
        </w:rPr>
        <w:t>，12,000rpm离心1分钟，倒掉收集管中废液。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2.2 向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核酸吸附柱</w:t>
      </w:r>
      <w:r>
        <w:rPr>
          <w:rFonts w:hint="eastAsia" w:ascii="Times New Roman" w:hAnsi="Times New Roman" w:cs="Times New Roman"/>
          <w:szCs w:val="21"/>
          <w:lang w:val="en-US" w:eastAsia="zh-CN"/>
        </w:rPr>
        <w:t>中加入5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洗涤液VI，12,000rpm离心30秒，倒掉收集管中废液。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2.3 向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核酸吸附柱</w:t>
      </w:r>
      <w:r>
        <w:rPr>
          <w:rFonts w:hint="eastAsia" w:ascii="Times New Roman" w:hAnsi="Times New Roman" w:cs="Times New Roman"/>
          <w:szCs w:val="21"/>
          <w:lang w:val="en-US" w:eastAsia="zh-CN"/>
        </w:rPr>
        <w:t>中加入5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洗涤液VII，12,000rpm离心30秒，倒掉收集管中废液。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2.4 重复步骤</w:t>
      </w:r>
      <w:r>
        <w:rPr>
          <w:rFonts w:hint="default" w:ascii="Times New Roman" w:hAnsi="Times New Roman" w:cs="Times New Roman"/>
          <w:szCs w:val="21"/>
          <w:lang w:val="en-US" w:eastAsia="zh-CN"/>
        </w:rPr>
        <w:t>2.3</w:t>
      </w:r>
      <w:r>
        <w:rPr>
          <w:rFonts w:hint="eastAsia" w:ascii="Times New Roman" w:hAnsi="Times New Roman" w:cs="Times New Roman"/>
          <w:szCs w:val="21"/>
          <w:lang w:val="en-US" w:eastAsia="zh-CN"/>
        </w:rPr>
        <w:t>一次。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2.5 12,000rpm离心2分钟，倒掉收集管中废液。</w:t>
      </w:r>
    </w:p>
    <w:p>
      <w:pPr>
        <w:pStyle w:val="12"/>
        <w:numPr>
          <w:ilvl w:val="0"/>
          <w:numId w:val="0"/>
        </w:numPr>
        <w:ind w:left="840" w:leftChars="0" w:hanging="840" w:hangingChars="400"/>
        <w:jc w:val="left"/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2.6 将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核酸吸附柱</w:t>
      </w:r>
      <w:r>
        <w:rPr>
          <w:rFonts w:hint="eastAsia" w:ascii="Times New Roman" w:hAnsi="Times New Roman" w:cs="Times New Roman"/>
          <w:szCs w:val="21"/>
          <w:lang w:val="en-US" w:eastAsia="zh-CN"/>
        </w:rPr>
        <w:t>放入新1.5mL无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RNase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离心管中，加入30-50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 xml:space="preserve">洗脱液V，室温放置1分钟。     </w:t>
      </w:r>
    </w:p>
    <w:p>
      <w:pPr>
        <w:pStyle w:val="12"/>
        <w:numPr>
          <w:ilvl w:val="0"/>
          <w:numId w:val="0"/>
        </w:numPr>
        <w:ind w:left="840" w:leftChars="0" w:hanging="840" w:hangingChars="40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 xml:space="preserve">2.7 </w:t>
      </w:r>
      <w:r>
        <w:rPr>
          <w:rFonts w:hint="eastAsia" w:ascii="Times New Roman" w:hAnsi="Times New Roman" w:cs="Times New Roman"/>
          <w:szCs w:val="21"/>
          <w:lang w:val="en-US" w:eastAsia="zh-CN"/>
        </w:rPr>
        <w:t>12,000rpm离心2分钟，得到RNA和/或DNA溶液，-80℃保存。</w:t>
      </w:r>
    </w:p>
    <w:p>
      <w:pPr>
        <w:jc w:val="left"/>
        <w:rPr>
          <w:rFonts w:hint="default" w:ascii="Times New Roman" w:hAnsi="Times New Roman" w:cs="Times New Roman"/>
          <w:szCs w:val="21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注意事项</w:t>
      </w:r>
    </w:p>
    <w:p>
      <w:pPr>
        <w:numPr>
          <w:ilvl w:val="0"/>
          <w:numId w:val="3"/>
        </w:numPr>
        <w:jc w:val="left"/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务必在超净台中进行操作，常换手套，防止RNA降解。</w:t>
      </w:r>
    </w:p>
    <w:p>
      <w:pPr>
        <w:numPr>
          <w:ilvl w:val="0"/>
          <w:numId w:val="3"/>
        </w:numPr>
        <w:jc w:val="left"/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尽可能使用新鲜样本进行RNA提取。</w:t>
      </w:r>
    </w:p>
    <w:p>
      <w:pPr>
        <w:numPr>
          <w:ilvl w:val="0"/>
          <w:numId w:val="3"/>
        </w:numPr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使用无DNase无RNase的吸头和离心管，防止RNA降解，常更换吸头，防止交叉污染。</w:t>
      </w:r>
    </w:p>
    <w:p>
      <w:pPr>
        <w:numPr>
          <w:ilvl w:val="0"/>
          <w:numId w:val="3"/>
        </w:numPr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为了提高洗脱效率，可提前将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洗脱液V置于65℃水浴后再使用。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Cs w:val="21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  <w:u w:val="single"/>
          <w:lang w:eastAsia="zh-CN"/>
        </w:rPr>
      </w:pPr>
    </w:p>
    <w:sectPr>
      <w:footerReference r:id="rId3" w:type="default"/>
      <w:pgSz w:w="11906" w:h="16838"/>
      <w:pgMar w:top="1361" w:right="1417" w:bottom="136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9BBB59" w:themeColor="accent3" w:sz="24" w:space="5"/>
      </w:pBdr>
      <w:wordWrap w:val="0"/>
      <w:jc w:val="both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D17151"/>
    <w:multiLevelType w:val="multilevel"/>
    <w:tmpl w:val="C4D17151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2F753E96"/>
    <w:multiLevelType w:val="singleLevel"/>
    <w:tmpl w:val="2F753E9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ABD1EAA"/>
    <w:multiLevelType w:val="multilevel"/>
    <w:tmpl w:val="6ABD1EA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MTkxNWRkNTQ0ZDY4NDAxMDBjYTUyMTAyZWRhZjQifQ=="/>
  </w:docVars>
  <w:rsids>
    <w:rsidRoot w:val="00F91A74"/>
    <w:rsid w:val="00004A0A"/>
    <w:rsid w:val="00014A7A"/>
    <w:rsid w:val="00080ADC"/>
    <w:rsid w:val="00083358"/>
    <w:rsid w:val="000905C5"/>
    <w:rsid w:val="000A469F"/>
    <w:rsid w:val="000C6360"/>
    <w:rsid w:val="000D2976"/>
    <w:rsid w:val="000D7430"/>
    <w:rsid w:val="000F30E2"/>
    <w:rsid w:val="00105F7B"/>
    <w:rsid w:val="00121C8C"/>
    <w:rsid w:val="00161E86"/>
    <w:rsid w:val="001636FC"/>
    <w:rsid w:val="00163719"/>
    <w:rsid w:val="001675A8"/>
    <w:rsid w:val="00177BDB"/>
    <w:rsid w:val="001820BB"/>
    <w:rsid w:val="001A1DDD"/>
    <w:rsid w:val="001A6714"/>
    <w:rsid w:val="001A7B93"/>
    <w:rsid w:val="001B4359"/>
    <w:rsid w:val="001C10AB"/>
    <w:rsid w:val="001C42D0"/>
    <w:rsid w:val="001D12DD"/>
    <w:rsid w:val="001E6F8D"/>
    <w:rsid w:val="00210490"/>
    <w:rsid w:val="00232C70"/>
    <w:rsid w:val="0023398E"/>
    <w:rsid w:val="0023730C"/>
    <w:rsid w:val="002531EF"/>
    <w:rsid w:val="00290D9E"/>
    <w:rsid w:val="002B0BC5"/>
    <w:rsid w:val="002C2403"/>
    <w:rsid w:val="002E1D0A"/>
    <w:rsid w:val="00301C2D"/>
    <w:rsid w:val="00311F27"/>
    <w:rsid w:val="00312015"/>
    <w:rsid w:val="0032146C"/>
    <w:rsid w:val="003253F7"/>
    <w:rsid w:val="00325D0A"/>
    <w:rsid w:val="003478BD"/>
    <w:rsid w:val="00362ECC"/>
    <w:rsid w:val="00384FCA"/>
    <w:rsid w:val="0038575D"/>
    <w:rsid w:val="0038580D"/>
    <w:rsid w:val="00385D89"/>
    <w:rsid w:val="00390107"/>
    <w:rsid w:val="003C7E97"/>
    <w:rsid w:val="003E0EAB"/>
    <w:rsid w:val="003E19AA"/>
    <w:rsid w:val="003F2F43"/>
    <w:rsid w:val="003F5F09"/>
    <w:rsid w:val="00405F5C"/>
    <w:rsid w:val="0040681C"/>
    <w:rsid w:val="0041527A"/>
    <w:rsid w:val="00422FA3"/>
    <w:rsid w:val="00431C3F"/>
    <w:rsid w:val="00444B69"/>
    <w:rsid w:val="00452679"/>
    <w:rsid w:val="00454C71"/>
    <w:rsid w:val="00464345"/>
    <w:rsid w:val="004678C7"/>
    <w:rsid w:val="004C1444"/>
    <w:rsid w:val="004D0A13"/>
    <w:rsid w:val="004D6303"/>
    <w:rsid w:val="004E7D16"/>
    <w:rsid w:val="004F2B56"/>
    <w:rsid w:val="00502481"/>
    <w:rsid w:val="0052185F"/>
    <w:rsid w:val="00526A39"/>
    <w:rsid w:val="005401F3"/>
    <w:rsid w:val="005407BF"/>
    <w:rsid w:val="00564AB5"/>
    <w:rsid w:val="0056695E"/>
    <w:rsid w:val="0058635D"/>
    <w:rsid w:val="00593E95"/>
    <w:rsid w:val="005A5644"/>
    <w:rsid w:val="005D20F3"/>
    <w:rsid w:val="005D24AC"/>
    <w:rsid w:val="005F569F"/>
    <w:rsid w:val="005F618C"/>
    <w:rsid w:val="00602410"/>
    <w:rsid w:val="00611B27"/>
    <w:rsid w:val="0062463C"/>
    <w:rsid w:val="00637978"/>
    <w:rsid w:val="00652DE5"/>
    <w:rsid w:val="0066567A"/>
    <w:rsid w:val="00683D4C"/>
    <w:rsid w:val="00690E8D"/>
    <w:rsid w:val="006966E6"/>
    <w:rsid w:val="006C12A5"/>
    <w:rsid w:val="006C46FA"/>
    <w:rsid w:val="006D33E3"/>
    <w:rsid w:val="006D483E"/>
    <w:rsid w:val="00703A0D"/>
    <w:rsid w:val="00713AC4"/>
    <w:rsid w:val="0072292F"/>
    <w:rsid w:val="00725D7A"/>
    <w:rsid w:val="00747B3C"/>
    <w:rsid w:val="007553A4"/>
    <w:rsid w:val="0076273C"/>
    <w:rsid w:val="00784ED1"/>
    <w:rsid w:val="007C0B43"/>
    <w:rsid w:val="007C526D"/>
    <w:rsid w:val="007E22FE"/>
    <w:rsid w:val="007F362B"/>
    <w:rsid w:val="008171B7"/>
    <w:rsid w:val="00845DF4"/>
    <w:rsid w:val="0088579C"/>
    <w:rsid w:val="008B4128"/>
    <w:rsid w:val="008B4A7E"/>
    <w:rsid w:val="008D0317"/>
    <w:rsid w:val="008D7ED8"/>
    <w:rsid w:val="008F4E5F"/>
    <w:rsid w:val="008F6E6A"/>
    <w:rsid w:val="00934D36"/>
    <w:rsid w:val="009864FB"/>
    <w:rsid w:val="00991271"/>
    <w:rsid w:val="009A7ACD"/>
    <w:rsid w:val="009B524D"/>
    <w:rsid w:val="009B7B30"/>
    <w:rsid w:val="009D0A58"/>
    <w:rsid w:val="009E6CB3"/>
    <w:rsid w:val="009F3362"/>
    <w:rsid w:val="009F361F"/>
    <w:rsid w:val="00A00B45"/>
    <w:rsid w:val="00A25136"/>
    <w:rsid w:val="00A325EF"/>
    <w:rsid w:val="00A54E5C"/>
    <w:rsid w:val="00AB231C"/>
    <w:rsid w:val="00AB65A6"/>
    <w:rsid w:val="00AC6DC7"/>
    <w:rsid w:val="00AE2C16"/>
    <w:rsid w:val="00B34A22"/>
    <w:rsid w:val="00B41A34"/>
    <w:rsid w:val="00B65455"/>
    <w:rsid w:val="00B71458"/>
    <w:rsid w:val="00B81353"/>
    <w:rsid w:val="00B95747"/>
    <w:rsid w:val="00BE4967"/>
    <w:rsid w:val="00BF7721"/>
    <w:rsid w:val="00C43BDD"/>
    <w:rsid w:val="00C67954"/>
    <w:rsid w:val="00C87117"/>
    <w:rsid w:val="00CA6CB1"/>
    <w:rsid w:val="00CB0C9C"/>
    <w:rsid w:val="00CB66F7"/>
    <w:rsid w:val="00CC6C6E"/>
    <w:rsid w:val="00CE1857"/>
    <w:rsid w:val="00CE7625"/>
    <w:rsid w:val="00D02A60"/>
    <w:rsid w:val="00D11CF0"/>
    <w:rsid w:val="00D27A70"/>
    <w:rsid w:val="00D34F34"/>
    <w:rsid w:val="00D433B3"/>
    <w:rsid w:val="00D65A21"/>
    <w:rsid w:val="00D74675"/>
    <w:rsid w:val="00D8237E"/>
    <w:rsid w:val="00D93802"/>
    <w:rsid w:val="00DB5810"/>
    <w:rsid w:val="00DC3342"/>
    <w:rsid w:val="00DE7F55"/>
    <w:rsid w:val="00E065FB"/>
    <w:rsid w:val="00E14A61"/>
    <w:rsid w:val="00E2004B"/>
    <w:rsid w:val="00E3126D"/>
    <w:rsid w:val="00E47372"/>
    <w:rsid w:val="00E616D5"/>
    <w:rsid w:val="00E74571"/>
    <w:rsid w:val="00E87890"/>
    <w:rsid w:val="00EA3D2C"/>
    <w:rsid w:val="00EA713C"/>
    <w:rsid w:val="00EC49EC"/>
    <w:rsid w:val="00ED4B86"/>
    <w:rsid w:val="00EE0C8A"/>
    <w:rsid w:val="00F022EF"/>
    <w:rsid w:val="00F22397"/>
    <w:rsid w:val="00F23862"/>
    <w:rsid w:val="00F71C23"/>
    <w:rsid w:val="00F774DA"/>
    <w:rsid w:val="00F845B5"/>
    <w:rsid w:val="00F91A74"/>
    <w:rsid w:val="00FA361A"/>
    <w:rsid w:val="00FA45AA"/>
    <w:rsid w:val="00FB586D"/>
    <w:rsid w:val="00FC78D9"/>
    <w:rsid w:val="00FE3C85"/>
    <w:rsid w:val="01C924A5"/>
    <w:rsid w:val="02A0363C"/>
    <w:rsid w:val="03383D55"/>
    <w:rsid w:val="08CB619D"/>
    <w:rsid w:val="0B12413B"/>
    <w:rsid w:val="0D3A765A"/>
    <w:rsid w:val="0F731F68"/>
    <w:rsid w:val="108729A9"/>
    <w:rsid w:val="12EF4277"/>
    <w:rsid w:val="15CB4F4F"/>
    <w:rsid w:val="1636613F"/>
    <w:rsid w:val="164A219B"/>
    <w:rsid w:val="164A5565"/>
    <w:rsid w:val="168D1878"/>
    <w:rsid w:val="182E6312"/>
    <w:rsid w:val="183905E2"/>
    <w:rsid w:val="19F25EAD"/>
    <w:rsid w:val="1B2237C8"/>
    <w:rsid w:val="1EEB7349"/>
    <w:rsid w:val="1F447241"/>
    <w:rsid w:val="1FA37FF4"/>
    <w:rsid w:val="1FC91B3C"/>
    <w:rsid w:val="1FE327DD"/>
    <w:rsid w:val="20FD3BA5"/>
    <w:rsid w:val="21AF7D49"/>
    <w:rsid w:val="21B14AE5"/>
    <w:rsid w:val="250559D9"/>
    <w:rsid w:val="259A25D7"/>
    <w:rsid w:val="266759AA"/>
    <w:rsid w:val="28674323"/>
    <w:rsid w:val="2AD039E3"/>
    <w:rsid w:val="2C603584"/>
    <w:rsid w:val="2D941D72"/>
    <w:rsid w:val="33291B29"/>
    <w:rsid w:val="336F7120"/>
    <w:rsid w:val="3409513A"/>
    <w:rsid w:val="34C01FA8"/>
    <w:rsid w:val="35C61E4D"/>
    <w:rsid w:val="36DC2C68"/>
    <w:rsid w:val="39C44CF3"/>
    <w:rsid w:val="3C1C6720"/>
    <w:rsid w:val="3E0B5AFB"/>
    <w:rsid w:val="3E8F4A52"/>
    <w:rsid w:val="421B76EC"/>
    <w:rsid w:val="426E2B02"/>
    <w:rsid w:val="434D5B97"/>
    <w:rsid w:val="435452BE"/>
    <w:rsid w:val="444C68AD"/>
    <w:rsid w:val="46463E81"/>
    <w:rsid w:val="47657182"/>
    <w:rsid w:val="49AE7463"/>
    <w:rsid w:val="4A305FB6"/>
    <w:rsid w:val="4BB02CAB"/>
    <w:rsid w:val="4C8E5293"/>
    <w:rsid w:val="519C3458"/>
    <w:rsid w:val="52157221"/>
    <w:rsid w:val="52385A7F"/>
    <w:rsid w:val="534A0E25"/>
    <w:rsid w:val="53DB61EC"/>
    <w:rsid w:val="563D7ECC"/>
    <w:rsid w:val="58E721F6"/>
    <w:rsid w:val="59D63886"/>
    <w:rsid w:val="59DB15F9"/>
    <w:rsid w:val="5A7E42AC"/>
    <w:rsid w:val="5BAB0CCC"/>
    <w:rsid w:val="5C021053"/>
    <w:rsid w:val="5D266B85"/>
    <w:rsid w:val="5E4D0079"/>
    <w:rsid w:val="5F4C5542"/>
    <w:rsid w:val="6046340C"/>
    <w:rsid w:val="60D33AEA"/>
    <w:rsid w:val="618013E6"/>
    <w:rsid w:val="6BA51E03"/>
    <w:rsid w:val="6CC9458E"/>
    <w:rsid w:val="6D72355D"/>
    <w:rsid w:val="6D8C5D30"/>
    <w:rsid w:val="726D4A3F"/>
    <w:rsid w:val="735112FF"/>
    <w:rsid w:val="74995402"/>
    <w:rsid w:val="74E167E0"/>
    <w:rsid w:val="753949C4"/>
    <w:rsid w:val="7891133D"/>
    <w:rsid w:val="795B4836"/>
    <w:rsid w:val="7B0D4F20"/>
    <w:rsid w:val="7CE16759"/>
    <w:rsid w:val="7FE8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List Accent 4"/>
    <w:basedOn w:val="5"/>
    <w:qFormat/>
    <w:uiPriority w:val="61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8">
    <w:name w:val="Light List Accent 6"/>
    <w:basedOn w:val="5"/>
    <w:qFormat/>
    <w:uiPriority w:val="61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character" w:customStyle="1" w:styleId="10">
    <w:name w:val="页眉 Char"/>
    <w:basedOn w:val="9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2"/>
    <w:semiHidden/>
    <w:qFormat/>
    <w:uiPriority w:val="99"/>
    <w:rPr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1114</Words>
  <Characters>1614</Characters>
  <Lines>14</Lines>
  <Paragraphs>4</Paragraphs>
  <TotalTime>7</TotalTime>
  <ScaleCrop>false</ScaleCrop>
  <LinksUpToDate>false</LinksUpToDate>
  <CharactersWithSpaces>1649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2018-10-25T01:56:00Z</dcterms:created>
  <dc:creator>AutoBVT</dc:creator>
  <cp:lastModifiedBy>lenovo1</cp:lastModifiedBy>
  <cp:lastPrinted>2021-10-07T02:35:00Z</cp:lastPrinted>
  <dcterms:modified xsi:type="dcterms:W3CDTF">2023-04-21T06:27:05Z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F109AEB791C04183A73E2815F42F1624</vt:lpwstr>
  </property>
</Properties>
</file>